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r>
        <w:rPr>
          <w:rStyle w:val="spelle"/>
          <w:lang w:val="ru-RU"/>
        </w:rPr>
        <w:t>Долуподписаният/</w:t>
      </w:r>
      <w:r w:rsidRPr="00A01F22">
        <w:rPr>
          <w:rStyle w:val="spelle"/>
          <w:lang w:val="ru-RU"/>
        </w:rPr>
        <w:t>та</w:t>
      </w:r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</w:p>
    <w:p w:rsidR="008B3F5C" w:rsidRDefault="008B3F5C" w:rsidP="008B3F5C">
      <w:pPr>
        <w:pStyle w:val="NormalWeb"/>
        <w:jc w:val="both"/>
        <w:rPr>
          <w:lang w:val="ru-RU"/>
        </w:rPr>
      </w:pP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качеството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на</w:t>
      </w:r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r>
        <w:rPr>
          <w:lang w:val="ru-RU"/>
        </w:rPr>
        <w:t>в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2E6B2B" w:rsidRDefault="008B3F5C" w:rsidP="008B3F5C">
      <w:pPr>
        <w:pStyle w:val="NormalWeb"/>
        <w:jc w:val="both"/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Pr="002E6B2B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8B3F5C" w:rsidRPr="002E6B2B" w:rsidRDefault="008B3F5C" w:rsidP="008B3F5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2E6B2B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 xml:space="preserve">1. Запознат/а съм с определението за </w:t>
      </w:r>
      <w:r w:rsidRPr="002E6B2B">
        <w:rPr>
          <w:rFonts w:ascii="Times New Roman" w:hAnsi="Times New Roman"/>
          <w:b/>
          <w:sz w:val="24"/>
          <w:szCs w:val="24"/>
          <w:lang w:val="bg-BG"/>
        </w:rPr>
        <w:t>нередност</w:t>
      </w:r>
      <w:r w:rsidRPr="002E6B2B">
        <w:rPr>
          <w:rFonts w:ascii="Times New Roman" w:hAnsi="Times New Roman"/>
          <w:sz w:val="24"/>
          <w:szCs w:val="24"/>
          <w:lang w:val="bg-BG"/>
        </w:rPr>
        <w:t>, съгласно чл. 2 (36) от Регламент (ЕС) № 1303/2013 на Европейския Парламент и на Съвета от 17 декември 2013 година за определяне на общоприложими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 1083/2006 на Съвета:, а именно: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>„Нередност“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:rsidR="008B3F5C" w:rsidRPr="002E6B2B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 xml:space="preserve">2. Запознат/а съм с определението за </w:t>
      </w:r>
      <w:r w:rsidRPr="002E6B2B">
        <w:rPr>
          <w:rFonts w:ascii="Times New Roman" w:hAnsi="Times New Roman"/>
          <w:b/>
          <w:sz w:val="24"/>
          <w:szCs w:val="24"/>
          <w:lang w:val="bg-BG"/>
        </w:rPr>
        <w:t>измама</w:t>
      </w:r>
      <w:r w:rsidRPr="002E6B2B">
        <w:rPr>
          <w:rFonts w:ascii="Times New Roman" w:hAnsi="Times New Roman"/>
          <w:sz w:val="24"/>
          <w:szCs w:val="24"/>
          <w:lang w:val="bg-BG"/>
        </w:rPr>
        <w:t>, съгласно чл.1 от Конвенцията за защита на финансовите интереси на Европейските Общности, а именно:</w:t>
      </w:r>
    </w:p>
    <w:p w:rsidR="008B3F5C" w:rsidRPr="002E6B2B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>Под „измама” следва да се разбира всяко умишлено действие, свързано с:</w:t>
      </w:r>
    </w:p>
    <w:p w:rsidR="008B3F5C" w:rsidRPr="002E6B2B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>използването или представянето на грешни, неточни или непълни декларации или документи, което води до злоупотреба или неоправдано използване на средства от общия бюджет на Е</w:t>
      </w:r>
      <w:bookmarkStart w:id="0" w:name="_GoBack"/>
      <w:bookmarkEnd w:id="0"/>
      <w:r w:rsidRPr="002E6B2B">
        <w:rPr>
          <w:rFonts w:ascii="Times New Roman" w:hAnsi="Times New Roman"/>
          <w:sz w:val="24"/>
          <w:szCs w:val="24"/>
          <w:lang w:val="bg-BG"/>
        </w:rPr>
        <w:t>вропейската Общност или бюджетите, управлявани от Европейската Общност или от нейно име;</w:t>
      </w:r>
    </w:p>
    <w:p w:rsidR="008B3F5C" w:rsidRPr="002E6B2B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lastRenderedPageBreak/>
        <w:t>прикриване на информация в нарушение на конкретно задължение, водещо до резултатите, споменати в предходната точка;</w:t>
      </w:r>
    </w:p>
    <w:p w:rsidR="008B3F5C" w:rsidRPr="002E6B2B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>разходване на такива средства за цели, различни от тези, за които са отпуснати първоначално.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 w:rsidRPr="002E6B2B">
        <w:rPr>
          <w:rFonts w:ascii="Times New Roman" w:hAnsi="Times New Roman"/>
          <w:sz w:val="24"/>
          <w:szCs w:val="24"/>
          <w:lang w:val="bg-BG"/>
        </w:rPr>
        <w:t>3. Запознат/а съм с възможн</w:t>
      </w:r>
      <w:r>
        <w:rPr>
          <w:rFonts w:ascii="Times New Roman" w:hAnsi="Times New Roman"/>
          <w:sz w:val="24"/>
          <w:szCs w:val="24"/>
          <w:lang w:val="bg-BG"/>
        </w:rPr>
        <w:t>остта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 w:rsidRPr="002E6B2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растеж“ 2014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 w:rsidRPr="002E6B2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2E6B2B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32B" w:rsidRDefault="009A232B" w:rsidP="00856C69">
      <w:r>
        <w:separator/>
      </w:r>
    </w:p>
  </w:endnote>
  <w:endnote w:type="continuationSeparator" w:id="0">
    <w:p w:rsidR="009A232B" w:rsidRDefault="009A232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32F" w:rsidRPr="00E5562F" w:rsidRDefault="00D815E8" w:rsidP="00E5562F">
    <w:pPr>
      <w:pStyle w:val="Footer"/>
    </w:pPr>
    <w:r>
      <w:rPr>
        <w:rFonts w:ascii="Times New Roman" w:hAnsi="Times New Roman"/>
        <w:i/>
        <w:sz w:val="20"/>
        <w:lang w:val="bg-BG"/>
      </w:rPr>
      <w:t>BG16RFOP001-</w:t>
    </w:r>
    <w:r w:rsidR="00680A17">
      <w:rPr>
        <w:rFonts w:ascii="Times New Roman" w:hAnsi="Times New Roman"/>
        <w:i/>
        <w:sz w:val="20"/>
        <w:lang w:val="bg-BG"/>
      </w:rPr>
      <w:t>4</w:t>
    </w:r>
    <w:r>
      <w:rPr>
        <w:rFonts w:ascii="Times New Roman" w:hAnsi="Times New Roman"/>
        <w:i/>
        <w:sz w:val="20"/>
        <w:lang w:val="bg-BG"/>
      </w:rPr>
      <w:t>.00</w:t>
    </w:r>
    <w:r w:rsidR="00680A17">
      <w:rPr>
        <w:rFonts w:ascii="Times New Roman" w:hAnsi="Times New Roman"/>
        <w:i/>
        <w:sz w:val="20"/>
        <w:lang w:val="bg-BG"/>
      </w:rPr>
      <w:t>2</w:t>
    </w:r>
    <w:r w:rsidR="00E5562F" w:rsidRPr="00E5562F">
      <w:rPr>
        <w:rFonts w:ascii="Times New Roman" w:hAnsi="Times New Roman"/>
        <w:i/>
        <w:sz w:val="20"/>
        <w:lang w:val="bg-BG"/>
      </w:rPr>
      <w:t xml:space="preserve"> „</w:t>
    </w:r>
    <w:r w:rsidR="00680A17">
      <w:rPr>
        <w:rFonts w:ascii="Times New Roman" w:hAnsi="Times New Roman"/>
        <w:i/>
        <w:sz w:val="20"/>
        <w:lang w:val="bg-BG"/>
      </w:rPr>
      <w:t>Регионална здравна инфраструктура</w:t>
    </w:r>
    <w:r>
      <w:rPr>
        <w:rFonts w:ascii="Times New Roman" w:hAnsi="Times New Roman"/>
        <w:i/>
        <w:sz w:val="20"/>
        <w:lang w:val="bg-BG"/>
      </w:rPr>
      <w:t>-</w:t>
    </w:r>
    <w:r w:rsidR="00680A17">
      <w:rPr>
        <w:rFonts w:ascii="Times New Roman" w:hAnsi="Times New Roman"/>
        <w:i/>
        <w:sz w:val="20"/>
        <w:lang w:val="bg-BG"/>
      </w:rPr>
      <w:t>2</w:t>
    </w:r>
    <w:r w:rsidR="00E5562F" w:rsidRPr="00E5562F">
      <w:rPr>
        <w:rFonts w:ascii="Times New Roman" w:hAnsi="Times New Roman"/>
        <w:i/>
        <w:sz w:val="20"/>
        <w:lang w:val="bg-BG"/>
      </w:rPr>
      <w:t>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32B" w:rsidRDefault="009A232B" w:rsidP="00856C69">
      <w:r>
        <w:separator/>
      </w:r>
    </w:p>
  </w:footnote>
  <w:footnote w:type="continuationSeparator" w:id="0">
    <w:p w:rsidR="009A232B" w:rsidRDefault="009A232B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8484F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6B2B"/>
    <w:rsid w:val="002E765D"/>
    <w:rsid w:val="002F74B3"/>
    <w:rsid w:val="0030098E"/>
    <w:rsid w:val="003063D7"/>
    <w:rsid w:val="00310B94"/>
    <w:rsid w:val="0031784D"/>
    <w:rsid w:val="0032732F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766C7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80A17"/>
    <w:rsid w:val="00690B96"/>
    <w:rsid w:val="00690E1A"/>
    <w:rsid w:val="00691259"/>
    <w:rsid w:val="006A469D"/>
    <w:rsid w:val="006A713E"/>
    <w:rsid w:val="006B15E3"/>
    <w:rsid w:val="006B1AF4"/>
    <w:rsid w:val="006B77AE"/>
    <w:rsid w:val="006E08D8"/>
    <w:rsid w:val="006E5D45"/>
    <w:rsid w:val="006F7537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32B"/>
    <w:rsid w:val="009A29F8"/>
    <w:rsid w:val="009B6BC1"/>
    <w:rsid w:val="009C1B50"/>
    <w:rsid w:val="009F7E2E"/>
    <w:rsid w:val="00A2206F"/>
    <w:rsid w:val="00A248E8"/>
    <w:rsid w:val="00A2530B"/>
    <w:rsid w:val="00A42373"/>
    <w:rsid w:val="00A44E94"/>
    <w:rsid w:val="00A47A09"/>
    <w:rsid w:val="00A61863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2EF2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15E8"/>
    <w:rsid w:val="00D828D6"/>
    <w:rsid w:val="00D8313B"/>
    <w:rsid w:val="00D86A80"/>
    <w:rsid w:val="00DA660E"/>
    <w:rsid w:val="00DC189B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5562F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FAB913"/>
  <w15:docId w15:val="{49FFDF34-370A-49F0-B1C9-271F162D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45343-5235-4C2A-B0E3-7BC3C560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MONIKA VALENTINOVA STOYANOVA</cp:lastModifiedBy>
  <cp:revision>17</cp:revision>
  <cp:lastPrinted>2015-06-17T12:13:00Z</cp:lastPrinted>
  <dcterms:created xsi:type="dcterms:W3CDTF">2015-06-17T11:44:00Z</dcterms:created>
  <dcterms:modified xsi:type="dcterms:W3CDTF">2020-02-07T11:08:00Z</dcterms:modified>
</cp:coreProperties>
</file>